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672964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18810086230002064110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18810086230002064110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Бурковского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2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3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0412365400725010002520192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8104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6D48-9944-4862-B993-EFB34222B3A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